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254 от 10.12.2025</w:t>
      </w:r>
    </w:p>
    <w:p>
      <w:pPr>
        <w:jc w:val="center"/>
        <w:spacing w:after="0" w:line="240" w:lineRule="auto"/>
        <w:tabs>
          <w:tab w:val="left" w:pos="2700" w:leader="none"/>
        </w:tabs>
        <w:rPr>
          <w:rFonts w:ascii="Times New Roman" w:hAnsi="Times New Roman" w:cs="Times New Roman" w:eastAsia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4"/>
          <w:lang w:eastAsia="ru-RU"/>
        </w:rPr>
      </w:r>
      <w:r/>
    </w:p>
    <w:p>
      <w:pPr>
        <w:jc w:val="center"/>
        <w:spacing w:after="0" w:line="240" w:lineRule="auto"/>
        <w:tabs>
          <w:tab w:val="left" w:pos="2700" w:leader="none"/>
        </w:tabs>
        <w:rPr>
          <w:rFonts w:ascii="Times New Roman" w:hAnsi="Times New Roman" w:cs="Times New Roman" w:eastAsia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4"/>
          <w:lang w:eastAsia="ru-RU"/>
        </w:rPr>
      </w:r>
      <w:r/>
    </w:p>
    <w:p>
      <w:pPr>
        <w:jc w:val="center"/>
        <w:spacing w:after="0" w:line="240" w:lineRule="auto"/>
        <w:tabs>
          <w:tab w:val="left" w:pos="2700" w:leader="none"/>
        </w:tabs>
        <w:rPr>
          <w:rFonts w:ascii="Times New Roman" w:hAnsi="Times New Roman" w:cs="Times New Roman" w:eastAsia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4"/>
          <w:lang w:eastAsia="ru-RU"/>
        </w:rPr>
        <w:t xml:space="preserve">О внесении изменений в приказ Руководителя Бюро национальной статистики Агентства по стратегическому планированию и реформам </w:t>
      </w:r>
      <w:r/>
    </w:p>
    <w:p>
      <w:pPr>
        <w:jc w:val="center"/>
        <w:spacing w:after="0" w:line="240" w:lineRule="auto"/>
        <w:tabs>
          <w:tab w:val="left" w:pos="2700" w:leader="none"/>
        </w:tabs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4"/>
          <w:lang w:eastAsia="ru-RU"/>
        </w:rPr>
        <w:t xml:space="preserve">Республики Казахстан от 16 января 2024 года № 5 «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Об утверждении Плана мероприятий по проведению национальной сельскохозяйственной переписи Республики Казахстан в 2025 году»</w:t>
      </w:r>
      <w:r/>
    </w:p>
    <w:p>
      <w:pPr>
        <w:jc w:val="center"/>
        <w:spacing w:after="0" w:line="240" w:lineRule="auto"/>
        <w:tabs>
          <w:tab w:val="left" w:pos="2700" w:leader="none"/>
        </w:tabs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ПРИКАЗЫВАЮ: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1. Внести в приказ Р</w:t>
      </w:r>
      <w:r>
        <w:rPr>
          <w:rFonts w:ascii="Times New Roman" w:hAnsi="Times New Roman" w:cs="Times New Roman" w:eastAsia="Times New Roman"/>
          <w:sz w:val="28"/>
          <w:szCs w:val="24"/>
          <w:lang w:eastAsia="ru-RU"/>
        </w:rPr>
        <w:t xml:space="preserve">уководителя Бюро национальной статистики Агентства по стратегическому планированию и реформам Республики Казахстан </w:t>
      </w:r>
      <w:r>
        <w:rPr>
          <w:rFonts w:ascii="Times New Roman" w:hAnsi="Times New Roman" w:cs="Times New Roman" w:eastAsia="Times New Roman"/>
          <w:sz w:val="28"/>
          <w:szCs w:val="24"/>
          <w:lang w:eastAsia="ru-RU"/>
        </w:rPr>
        <w:br/>
        <w:t xml:space="preserve">от 16 января 2024 года № 5 «Об утверждении Плана мероприятий по проведению национальной сельскохозяйственной переписи Республики Казахстан в 2025 году» следующие изменения: </w:t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4"/>
          <w:lang w:eastAsia="ru-RU"/>
        </w:rPr>
        <w:t xml:space="preserve">в Плане мероприятий по проведению национальной сельскохозяйственной переписи Республики Казахстан в 2025 году, утвержденном указанным приказом: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строку, порядковый номер 22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изложить в следующей редакции: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«</w:t>
      </w:r>
      <w:r/>
    </w:p>
    <w:tbl>
      <w:tblPr>
        <w:tblStyle w:val="681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131"/>
        <w:gridCol w:w="1558"/>
        <w:gridCol w:w="1136"/>
        <w:gridCol w:w="1274"/>
        <w:gridCol w:w="1749"/>
        <w:gridCol w:w="1784"/>
      </w:tblGrid>
      <w:tr>
        <w:trPr>
          <w:trHeight w:val="5297"/>
        </w:trPr>
        <w:tc>
          <w:tcPr>
            <w:tcW w:w="276" w:type="pct"/>
            <w:textDirection w:val="lrTb"/>
            <w:noWrap w:val="false"/>
          </w:tcPr>
          <w:p>
            <w:pPr>
              <w:jc w:val="both"/>
            </w:pPr>
            <w:r>
              <w:t xml:space="preserve">22.</w:t>
            </w:r>
            <w:r/>
          </w:p>
          <w:p>
            <w:pPr>
              <w:jc w:val="both"/>
            </w:pPr>
            <w:r/>
            <w:r/>
          </w:p>
        </w:tc>
        <w:tc>
          <w:tcPr>
            <w:tcW w:w="1045" w:type="pct"/>
            <w:textDirection w:val="lrTb"/>
            <w:noWrap w:val="false"/>
          </w:tcPr>
          <w:p>
            <w:r>
              <w:t xml:space="preserve">Обработка баз данных национальной сельскохозяйственной переписи Республики Казахстан в 2025 году</w:t>
            </w:r>
            <w:r/>
          </w:p>
        </w:tc>
        <w:tc>
          <w:tcPr>
            <w:tcW w:w="764" w:type="pct"/>
            <w:textDirection w:val="lrTb"/>
            <w:noWrap w:val="false"/>
          </w:tcPr>
          <w:p>
            <w:r>
              <w:t xml:space="preserve">формирование выходных таблиц</w:t>
            </w:r>
            <w:r/>
          </w:p>
          <w:p>
            <w:r/>
            <w:r/>
          </w:p>
        </w:tc>
        <w:tc>
          <w:tcPr>
            <w:tcW w:w="557" w:type="pct"/>
            <w:textDirection w:val="lrTb"/>
            <w:noWrap w:val="false"/>
          </w:tcPr>
          <w:p>
            <w:r>
              <w:t xml:space="preserve">БНС АСПР,</w:t>
            </w:r>
            <w:r/>
          </w:p>
          <w:p>
            <w:r>
              <w:t xml:space="preserve">РГП ИВЦ</w:t>
            </w:r>
            <w:r/>
          </w:p>
          <w:p>
            <w:r/>
            <w:r/>
          </w:p>
        </w:tc>
        <w:tc>
          <w:tcPr>
            <w:tcW w:w="625" w:type="pct"/>
            <w:textDirection w:val="lrTb"/>
            <w:noWrap w:val="false"/>
          </w:tcPr>
          <w:p>
            <w:r>
              <w:t xml:space="preserve">IV квартал 2025 года</w:t>
            </w:r>
            <w:r>
              <w:t xml:space="preserve">-IV квартал 2026 года</w:t>
            </w:r>
            <w:bookmarkStart w:id="0" w:name="_GoBack"/>
            <w:r/>
            <w:bookmarkEnd w:id="0"/>
            <w:r/>
            <w:r/>
          </w:p>
        </w:tc>
        <w:tc>
          <w:tcPr>
            <w:tcW w:w="858" w:type="pct"/>
            <w:textDirection w:val="lrTb"/>
            <w:noWrap w:val="false"/>
          </w:tcPr>
          <w:p>
            <w:r>
              <w:t xml:space="preserve">в пределах выделенных средств, в рамках бюджетной программы 002 «Обеспечение представления статистической информации» подпрограммы 101 «Проведение национальной переписи населения и сельскохозяйственной переписи Республики Казахстан»</w:t>
            </w:r>
            <w:r/>
          </w:p>
        </w:tc>
        <w:tc>
          <w:tcPr>
            <w:tcW w:w="876" w:type="pct"/>
            <w:textDirection w:val="lrTb"/>
            <w:noWrap w:val="false"/>
          </w:tcPr>
          <w:p>
            <w:r>
              <w:rPr>
                <w:bCs/>
              </w:rPr>
              <w:t xml:space="preserve">республиканский бюджет</w:t>
            </w:r>
            <w:r/>
          </w:p>
        </w:tc>
      </w:tr>
    </w:tbl>
    <w:p>
      <w:pPr>
        <w:ind w:left="707" w:right="-1" w:firstLine="2"/>
        <w:jc w:val="right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строку, порядковый номер 23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изложить в следующей редакции: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«</w:t>
      </w:r>
      <w:r/>
    </w:p>
    <w:tbl>
      <w:tblPr>
        <w:tblStyle w:val="681"/>
        <w:tblW w:w="500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3"/>
        <w:gridCol w:w="2132"/>
        <w:gridCol w:w="1558"/>
        <w:gridCol w:w="1134"/>
        <w:gridCol w:w="1277"/>
        <w:gridCol w:w="1746"/>
        <w:gridCol w:w="1789"/>
      </w:tblGrid>
      <w:tr>
        <w:trPr>
          <w:trHeight w:val="4383"/>
        </w:trPr>
        <w:tc>
          <w:tcPr>
            <w:tcW w:w="276" w:type="pct"/>
            <w:textDirection w:val="lrTb"/>
            <w:noWrap w:val="false"/>
          </w:tcPr>
          <w:p>
            <w:r>
              <w:t xml:space="preserve">23.</w:t>
            </w:r>
            <w:r/>
          </w:p>
        </w:tc>
        <w:tc>
          <w:tcPr>
            <w:tcW w:w="1045" w:type="pct"/>
            <w:textDirection w:val="lrTb"/>
            <w:noWrap w:val="false"/>
          </w:tcPr>
          <w:p>
            <w:r>
              <w:t xml:space="preserve">Формирование и публикация итогов национальной сельскохозяйственной переписи Республики Казахстан в 2025 году:</w:t>
            </w:r>
            <w:r/>
          </w:p>
          <w:p>
            <w:r>
              <w:t xml:space="preserve">1) краткие предварительные итоги;</w:t>
            </w:r>
            <w:r/>
          </w:p>
          <w:p>
            <w:r>
              <w:t xml:space="preserve">2) </w:t>
            </w:r>
            <w:r>
              <w:t xml:space="preserve">окончательные детализированные итоги</w:t>
            </w:r>
            <w:r/>
          </w:p>
        </w:tc>
        <w:tc>
          <w:tcPr>
            <w:tcW w:w="764" w:type="pct"/>
            <w:textDirection w:val="lrTb"/>
            <w:noWrap w:val="false"/>
          </w:tcPr>
          <w:p>
            <w:r>
              <w:t xml:space="preserve">статистические публикации </w:t>
            </w:r>
            <w:r/>
          </w:p>
          <w:p>
            <w:r/>
            <w:r/>
          </w:p>
        </w:tc>
        <w:tc>
          <w:tcPr>
            <w:tcW w:w="556" w:type="pct"/>
            <w:textDirection w:val="lrTb"/>
            <w:noWrap w:val="false"/>
          </w:tcPr>
          <w:p>
            <w:r>
              <w:t xml:space="preserve">БНС АСПР</w:t>
            </w:r>
            <w:r/>
          </w:p>
        </w:tc>
        <w:tc>
          <w:tcPr>
            <w:tcW w:w="626" w:type="pct"/>
            <w:textDirection w:val="lrTb"/>
            <w:noWrap w:val="false"/>
          </w:tcPr>
          <w:p>
            <w:r>
              <w:t xml:space="preserve">1) </w:t>
            </w:r>
            <w:r>
              <w:t xml:space="preserve">декабрь 2025 года-</w:t>
            </w:r>
            <w:r>
              <w:t xml:space="preserve">январь 2026 года</w:t>
            </w:r>
            <w:r/>
          </w:p>
          <w:p>
            <w:r>
              <w:t xml:space="preserve">2) III</w:t>
            </w:r>
            <w:r>
              <w:t xml:space="preserve">-</w:t>
            </w:r>
            <w:r>
              <w:rPr>
                <w:lang w:val="en-US"/>
              </w:rPr>
              <w:t xml:space="preserve">IV</w:t>
            </w:r>
            <w:r>
              <w:t xml:space="preserve"> кварталы</w:t>
            </w:r>
            <w:r/>
          </w:p>
          <w:p>
            <w:r>
              <w:t xml:space="preserve">2026 года</w:t>
            </w:r>
            <w:r/>
          </w:p>
        </w:tc>
        <w:tc>
          <w:tcPr>
            <w:tcW w:w="856" w:type="pct"/>
            <w:textDirection w:val="lrTb"/>
            <w:noWrap w:val="false"/>
          </w:tcPr>
          <w:p>
            <w:r>
              <w:t xml:space="preserve">в пределах выделенных средств, в рамках бюджетной программы 002 «Обеспечение представления статистической информации» подпрограммы 101 «Проведение национальной переписи населения и сельскохозяйственной переписи Республики Казахстан»</w:t>
            </w:r>
            <w:r/>
          </w:p>
        </w:tc>
        <w:tc>
          <w:tcPr>
            <w:tcW w:w="877" w:type="pct"/>
            <w:textDirection w:val="lrTb"/>
            <w:noWrap w:val="false"/>
          </w:tcPr>
          <w:p>
            <w:r>
              <w:rPr>
                <w:bCs/>
              </w:rPr>
              <w:t xml:space="preserve">республиканский бюджет</w:t>
            </w:r>
            <w:r/>
          </w:p>
        </w:tc>
      </w:tr>
    </w:tbl>
    <w:p>
      <w:pPr>
        <w:ind w:firstLine="709"/>
        <w:jc w:val="right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Департаменту статистики сельского хозяйства и национальных переписей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  <w:r/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/>
      <w:bookmarkStart w:id="1" w:name="z10"/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1) размещение настоящего приказа на интернет-ресурсе Бюро национальной статистики Агентства по стратегическому планированию и реформам 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br/>
        <w:t xml:space="preserve">Республики Казахстан;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/>
      <w:bookmarkStart w:id="2" w:name="z11"/>
      <w:r/>
      <w:bookmarkEnd w:id="1"/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2) направление настоящего приказа на казахском и русском языках в Республикан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ское государственное предприятие на праве хозяйственного ведения «Институт законодательства и правовой информации Республики Казахстан» для официального опубликования и включения в Эталонный контрольный банк нормативных правовых актов Республики Казахстан;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/>
      <w:bookmarkStart w:id="3" w:name="z12"/>
      <w:r/>
      <w:bookmarkEnd w:id="2"/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3) доведение настоящего приказа до заинтересованных государственных и местных исполнительных органов, структурных и территориальных подразделений Бюро национальной статистики Агентства по стратегическому планированию и реформа</w:t>
      </w:r>
      <w:r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  <w:t xml:space="preserve">м Республики Казахстан и Республиканского государственного предприятия на праве хозяйственного ведения «Информационно-вычислительный центр Бюро национальной статистики Агентства по стратегическому планированию и реформам Республики Казахстан» для сведения.</w:t>
      </w:r>
      <w:bookmarkEnd w:id="3"/>
      <w:r/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3. Контроль за исполнением настоящего приказа оставляю за собой.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4. Настоящий приказ вводится в действие со дня его подписания.</w:t>
      </w:r>
      <w:r/>
    </w:p>
    <w:p>
      <w:pPr>
        <w:ind w:left="600"/>
        <w:spacing w:after="0" w:line="240" w:lineRule="auto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ind w:left="600"/>
        <w:spacing w:after="0" w:line="240" w:lineRule="auto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ind w:left="851"/>
        <w:spacing w:after="0" w:line="240" w:lineRule="auto"/>
        <w:rPr>
          <w:rFonts w:ascii="Times New Roman" w:hAnsi="Times New Roman" w:cs="Times New Roman" w:eastAsia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И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.о.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Руководителя</w:t>
      </w:r>
      <w:r/>
    </w:p>
    <w:p>
      <w:pPr>
        <w:ind w:left="851"/>
        <w:spacing w:after="0" w:line="240" w:lineRule="auto"/>
        <w:rPr>
          <w:rFonts w:ascii="Times New Roman" w:hAnsi="Times New Roman" w:cs="Times New Roman" w:eastAsia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4"/>
          <w:lang w:eastAsia="ru-RU"/>
        </w:rPr>
        <w:t xml:space="preserve">Бюро национальной статистики</w:t>
      </w:r>
      <w:r/>
    </w:p>
    <w:p>
      <w:pPr>
        <w:ind w:left="851"/>
        <w:spacing w:after="0" w:line="240" w:lineRule="auto"/>
        <w:rPr>
          <w:rFonts w:ascii="Times New Roman" w:hAnsi="Times New Roman" w:cs="Times New Roman" w:eastAsia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4"/>
          <w:lang w:eastAsia="ru-RU"/>
        </w:rPr>
        <w:t xml:space="preserve">Агентства по стратегическому</w:t>
      </w:r>
      <w:r/>
    </w:p>
    <w:p>
      <w:pPr>
        <w:ind w:left="851"/>
        <w:spacing w:after="0" w:line="240" w:lineRule="auto"/>
        <w:rPr>
          <w:rFonts w:ascii="Times New Roman" w:hAnsi="Times New Roman" w:cs="Times New Roman" w:eastAsia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4"/>
          <w:lang w:eastAsia="ru-RU"/>
        </w:rPr>
        <w:t xml:space="preserve">планированию и реформам</w:t>
      </w:r>
      <w:r/>
    </w:p>
    <w:p>
      <w:pPr>
        <w:ind w:left="851"/>
        <w:jc w:val="both"/>
        <w:spacing w:after="0" w:line="240" w:lineRule="auto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4"/>
          <w:lang w:eastAsia="ru-RU"/>
        </w:rPr>
        <w:t xml:space="preserve">Республики Казахстан</w:t>
      </w:r>
      <w:r>
        <w:rPr>
          <w:rFonts w:ascii="Times New Roman" w:hAnsi="Times New Roman" w:cs="Times New Roman" w:eastAsia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/>
          <w:sz w:val="28"/>
          <w:szCs w:val="24"/>
          <w:lang w:eastAsia="ru-RU"/>
        </w:rPr>
        <w:tab/>
      </w:r>
      <w:r>
        <w:rPr>
          <w:rFonts w:ascii="Times New Roman" w:hAnsi="Times New Roman" w:cs="Times New Roman" w:eastAsia="Times New Roman"/>
          <w:b/>
          <w:sz w:val="28"/>
          <w:szCs w:val="24"/>
          <w:lang w:eastAsia="ru-RU"/>
        </w:rPr>
        <w:tab/>
      </w:r>
      <w:r>
        <w:rPr>
          <w:rFonts w:ascii="Times New Roman" w:hAnsi="Times New Roman" w:cs="Times New Roman" w:eastAsia="Times New Roman"/>
          <w:b/>
          <w:sz w:val="28"/>
          <w:szCs w:val="24"/>
          <w:lang w:eastAsia="ru-RU"/>
        </w:rPr>
        <w:tab/>
      </w:r>
      <w:r>
        <w:rPr>
          <w:rFonts w:ascii="Times New Roman" w:hAnsi="Times New Roman" w:cs="Times New Roman" w:eastAsia="Times New Roman"/>
          <w:b/>
          <w:sz w:val="28"/>
          <w:szCs w:val="24"/>
          <w:lang w:eastAsia="ru-RU"/>
        </w:rPr>
        <w:tab/>
      </w:r>
      <w:r>
        <w:rPr>
          <w:rFonts w:ascii="Times New Roman" w:hAnsi="Times New Roman" w:cs="Times New Roman" w:eastAsia="Times New Roman"/>
          <w:b/>
          <w:sz w:val="28"/>
          <w:szCs w:val="24"/>
          <w:lang w:eastAsia="ru-RU"/>
        </w:rPr>
        <w:tab/>
      </w:r>
      <w:r>
        <w:rPr>
          <w:rFonts w:ascii="Times New Roman" w:hAnsi="Times New Roman" w:cs="Times New Roman" w:eastAsia="Times New Roman"/>
          <w:b/>
          <w:sz w:val="28"/>
          <w:szCs w:val="24"/>
          <w:lang w:eastAsia="ru-RU"/>
        </w:rPr>
        <w:tab/>
        <w:t xml:space="preserve">Ә. Шауенова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134" w:header="426" w:footer="709" w:gutter="0"/>
      <w:cols w:num="1" w:sep="0" w:space="708" w:equalWidth="1"/>
      <w:docGrid w:linePitch="360"/>
      <w:titlePg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09.12.2025 16:40 Джартыбаева Асель Кайрулловна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09.12.2025 16:55 Тлеубаев Арманбек Кенесович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09.12.2025 16:58 Сарсенбаев Нұржан Орынтайұлы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09.12.2025 17:34 Башикова Жанат Жомартовна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09.12.2025 18:41 Зеленая Юлия Анатольевна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10.12.2025 11:47 Шауенова Ә. С. ((и.о Турлубаев М. К.))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10.12.2025 15:00.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10.12.2025 15:00.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7627349"/>
      <w:docPartObj>
        <w:docPartGallery w:val="Page Numbers (Top of Page)"/>
        <w:docPartUnique w:val="true"/>
      </w:docPartObj>
      <w:rPr>
        <w:rFonts w:ascii="Times New Roman" w:hAnsi="Times New Roman" w:cs="Times New Roman"/>
        <w:sz w:val="24"/>
        <w:szCs w:val="24"/>
      </w:rPr>
    </w:sdtPr>
    <w:sdtContent>
      <w:p>
        <w:pPr>
          <w:pStyle w:val="68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/>
      </w:p>
    </w:sdtContent>
  </w:sdt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по стратегическому планированию и реформам Республики Казахстан - Жумабаева Н.С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2"/>
    </w:pPr>
    <w:r>
      <w:rPr>
        <w:sz w:val="28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6480175" cy="1883410"/>
              <wp:effectExtent l="0" t="0" r="0" b="2540"/>
              <wp:docPr id="1" name="Рисунок 8" descr="C:\Users\y.nurumov\Documents\БЛАНК БНС\Шапка приказа.png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y.nurumov\Documents\БЛАНК БНС\Шапка приказа.png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480174" cy="18834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510.2pt;height:148.3pt;" stroked="f" strokeweight="0.75pt">
              <v:path textboxrect="0,0,0,0"/>
              <v:imagedata r:id="rId1" o:title=""/>
            </v:shape>
          </w:pict>
        </mc:Fallback>
      </mc:AlternateContent>
    </w:r>
    <w:r/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Агентство по стратегическому планированию и реформам Республики Казахстан - Жумабаева Н.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77"/>
    <w:next w:val="677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78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77"/>
    <w:next w:val="677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78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77"/>
    <w:next w:val="677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78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77"/>
    <w:next w:val="677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7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77"/>
    <w:next w:val="677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7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77"/>
    <w:next w:val="677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7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77"/>
    <w:next w:val="677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7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77"/>
    <w:next w:val="677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7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77"/>
    <w:next w:val="677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7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77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77"/>
    <w:next w:val="677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78"/>
    <w:link w:val="32"/>
    <w:uiPriority w:val="10"/>
    <w:rPr>
      <w:sz w:val="48"/>
      <w:szCs w:val="48"/>
    </w:rPr>
  </w:style>
  <w:style w:type="paragraph" w:styleId="34">
    <w:name w:val="Subtitle"/>
    <w:basedOn w:val="677"/>
    <w:next w:val="677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78"/>
    <w:link w:val="34"/>
    <w:uiPriority w:val="11"/>
    <w:rPr>
      <w:sz w:val="24"/>
      <w:szCs w:val="24"/>
    </w:rPr>
  </w:style>
  <w:style w:type="paragraph" w:styleId="36">
    <w:name w:val="Quote"/>
    <w:basedOn w:val="677"/>
    <w:next w:val="677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77"/>
    <w:next w:val="677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78"/>
    <w:link w:val="682"/>
    <w:uiPriority w:val="99"/>
  </w:style>
  <w:style w:type="character" w:styleId="43">
    <w:name w:val="Footer Char"/>
    <w:basedOn w:val="678"/>
    <w:link w:val="684"/>
    <w:uiPriority w:val="99"/>
  </w:style>
  <w:style w:type="paragraph" w:styleId="44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84"/>
    <w:uiPriority w:val="99"/>
  </w:style>
  <w:style w:type="table" w:styleId="47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77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78"/>
    <w:uiPriority w:val="99"/>
    <w:unhideWhenUsed/>
    <w:rPr>
      <w:vertAlign w:val="superscript"/>
    </w:rPr>
  </w:style>
  <w:style w:type="paragraph" w:styleId="176">
    <w:name w:val="endnote text"/>
    <w:basedOn w:val="677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78"/>
    <w:uiPriority w:val="99"/>
    <w:semiHidden/>
    <w:unhideWhenUsed/>
    <w:rPr>
      <w:vertAlign w:val="superscript"/>
    </w:rPr>
  </w:style>
  <w:style w:type="paragraph" w:styleId="179">
    <w:name w:val="toc 1"/>
    <w:basedOn w:val="677"/>
    <w:next w:val="677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77"/>
    <w:next w:val="677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77"/>
    <w:next w:val="677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77"/>
    <w:next w:val="677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77"/>
    <w:next w:val="677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77"/>
    <w:next w:val="677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77"/>
    <w:next w:val="677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77"/>
    <w:next w:val="677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77"/>
    <w:next w:val="677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77"/>
    <w:next w:val="677"/>
    <w:uiPriority w:val="99"/>
    <w:unhideWhenUsed/>
    <w:pPr>
      <w:spacing w:after="0" w:afterAutospacing="0"/>
    </w:pPr>
  </w:style>
  <w:style w:type="paragraph" w:styleId="677" w:default="1">
    <w:name w:val="Normal"/>
    <w:qFormat/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table" w:styleId="681">
    <w:name w:val="Table Grid"/>
    <w:basedOn w:val="679"/>
    <w:pPr>
      <w:spacing w:after="0" w:line="240" w:lineRule="auto"/>
    </w:pPr>
    <w:rPr>
      <w:rFonts w:ascii="Times New Roman" w:hAnsi="Times New Roman" w:cs="Times New Roman" w:eastAsia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2">
    <w:name w:val="Header"/>
    <w:basedOn w:val="677"/>
    <w:link w:val="68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3" w:customStyle="1">
    <w:name w:val="Верхний колонтитул Знак"/>
    <w:basedOn w:val="678"/>
    <w:link w:val="682"/>
    <w:uiPriority w:val="99"/>
  </w:style>
  <w:style w:type="paragraph" w:styleId="684">
    <w:name w:val="Footer"/>
    <w:basedOn w:val="677"/>
    <w:link w:val="68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85" w:customStyle="1">
    <w:name w:val="Нижний колонтитул Знак"/>
    <w:basedOn w:val="678"/>
    <w:link w:val="684"/>
    <w:uiPriority w:val="99"/>
  </w:style>
  <w:style w:type="character" w:styleId="686">
    <w:name w:val="annotation reference"/>
    <w:basedOn w:val="678"/>
    <w:uiPriority w:val="99"/>
    <w:semiHidden/>
    <w:unhideWhenUsed/>
    <w:rPr>
      <w:sz w:val="16"/>
      <w:szCs w:val="16"/>
    </w:rPr>
  </w:style>
  <w:style w:type="paragraph" w:styleId="687">
    <w:name w:val="annotation text"/>
    <w:basedOn w:val="677"/>
    <w:link w:val="68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88" w:customStyle="1">
    <w:name w:val="Текст примечания Знак"/>
    <w:basedOn w:val="678"/>
    <w:link w:val="687"/>
    <w:uiPriority w:val="99"/>
    <w:semiHidden/>
    <w:rPr>
      <w:sz w:val="20"/>
      <w:szCs w:val="20"/>
    </w:rPr>
  </w:style>
  <w:style w:type="paragraph" w:styleId="689">
    <w:name w:val="annotation subject"/>
    <w:basedOn w:val="687"/>
    <w:next w:val="687"/>
    <w:link w:val="690"/>
    <w:uiPriority w:val="99"/>
    <w:semiHidden/>
    <w:unhideWhenUsed/>
    <w:rPr>
      <w:b/>
      <w:bCs/>
    </w:rPr>
  </w:style>
  <w:style w:type="character" w:styleId="690" w:customStyle="1">
    <w:name w:val="Тема примечания Знак"/>
    <w:basedOn w:val="688"/>
    <w:link w:val="689"/>
    <w:uiPriority w:val="99"/>
    <w:semiHidden/>
    <w:rPr>
      <w:b/>
      <w:bCs/>
      <w:sz w:val="20"/>
      <w:szCs w:val="20"/>
    </w:rPr>
  </w:style>
  <w:style w:type="paragraph" w:styleId="691">
    <w:name w:val="Balloon Text"/>
    <w:basedOn w:val="677"/>
    <w:link w:val="69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92" w:customStyle="1">
    <w:name w:val="Текст выноски Знак"/>
    <w:basedOn w:val="678"/>
    <w:link w:val="69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customXml" Target="../customXml/item1.xml"/><Relationship Id="rId913" Type="http://schemas.openxmlformats.org/officeDocument/2006/relationships/image" Target="media/image913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09E77317-A2AB-4A36-9E18-C7E3CD6F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ONLYOFFICE/7.0.1.37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Нұрсұлтан Шарипов</dc:creator>
  <cp:keywords/>
  <dc:description/>
  <cp:lastModifiedBy>Жумабаева Нурайлым Сайлаубековна</cp:lastModifiedBy>
  <cp:revision>9</cp:revision>
  <dcterms:created xsi:type="dcterms:W3CDTF">2025-12-09T04:53:00Z</dcterms:created>
  <dcterms:modified xsi:type="dcterms:W3CDTF">2025-12-09T11:53:55Z</dcterms:modified>
</cp:coreProperties>
</file>